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5656" w:rsidR="00FB480F" w:rsidP="00FB480F" w:rsidRDefault="00FB480F" w14:paraId="24f430e" w14:textId="24f430e">
      <w:pPr>
        <w:jc w:val="both"/>
        <w15:collapsed w:val="false"/>
        <w:rPr>
          <w:rFonts w:ascii="Arial" w:hAnsi="Arial" w:cs="Arial"/>
        </w:rPr>
      </w:pPr>
      <w:bookmarkStart w:name="_GoBack" w:id="0"/>
      <w:bookmarkEnd w:id="0"/>
      <w:r w:rsidRPr="00915656">
        <w:rPr>
          <w:rFonts w:ascii="Arial" w:hAnsi="Arial" w:cs="Arial"/>
        </w:rPr>
        <w:t>REPUBLIKA HRVATSKA</w:t>
      </w:r>
    </w:p>
    <w:p w:rsidRPr="00915656" w:rsidR="00FB480F" w:rsidP="00FB480F" w:rsidRDefault="00FB480F">
      <w:pPr>
        <w:jc w:val="both"/>
        <w:rPr>
          <w:rFonts w:ascii="Arial" w:hAnsi="Arial" w:cs="Arial"/>
        </w:rPr>
      </w:pPr>
      <w:r w:rsidRPr="00915656">
        <w:rPr>
          <w:rFonts w:ascii="Arial" w:hAnsi="Arial" w:cs="Arial"/>
        </w:rPr>
        <w:t xml:space="preserve">TRGOVAČKI SUD U PAZINU </w:t>
      </w:r>
    </w:p>
    <w:p w:rsidRPr="00915656" w:rsidR="008524C7" w:rsidP="00FB480F" w:rsidRDefault="008524C7">
      <w:pPr>
        <w:jc w:val="both"/>
        <w:rPr>
          <w:rFonts w:ascii="Arial" w:hAnsi="Arial" w:cs="Arial"/>
        </w:rPr>
      </w:pPr>
    </w:p>
    <w:p w:rsidRPr="00915656" w:rsidR="00FB480F" w:rsidP="00FB480F" w:rsidRDefault="008524C7">
      <w:pPr>
        <w:ind w:left="6372" w:firstLine="708"/>
        <w:jc w:val="both"/>
        <w:rPr>
          <w:rFonts w:ascii="Arial" w:hAnsi="Arial" w:cs="Arial"/>
        </w:rPr>
      </w:pPr>
      <w:r w:rsidRPr="00915656">
        <w:rPr>
          <w:rFonts w:ascii="Arial" w:hAnsi="Arial" w:cs="Arial"/>
        </w:rPr>
        <w:t xml:space="preserve">    </w:t>
      </w:r>
      <w:r w:rsidRPr="00915656" w:rsidR="00864948">
        <w:rPr>
          <w:rFonts w:ascii="Arial" w:hAnsi="Arial" w:cs="Arial"/>
        </w:rPr>
        <w:t xml:space="preserve"> St-</w:t>
      </w:r>
      <w:r w:rsidR="00CB0D2C">
        <w:rPr>
          <w:rFonts w:ascii="Arial" w:hAnsi="Arial" w:cs="Arial"/>
        </w:rPr>
        <w:t>184/2024-</w:t>
      </w:r>
      <w:r w:rsidR="0014215B">
        <w:rPr>
          <w:rFonts w:ascii="Arial" w:hAnsi="Arial" w:cs="Arial"/>
        </w:rPr>
        <w:t>39</w:t>
      </w:r>
    </w:p>
    <w:p w:rsidRPr="00915656" w:rsidR="002D2E73" w:rsidP="00FB480F" w:rsidRDefault="002D2E73">
      <w:pPr>
        <w:ind w:left="6372" w:firstLine="708"/>
        <w:jc w:val="both"/>
        <w:rPr>
          <w:rFonts w:ascii="Arial" w:hAnsi="Arial" w:cs="Arial"/>
        </w:rPr>
      </w:pPr>
    </w:p>
    <w:p w:rsidRPr="00CB0D2C" w:rsidR="00FB480F" w:rsidP="00FB480F" w:rsidRDefault="00FB480F">
      <w:pPr>
        <w:jc w:val="center"/>
        <w:rPr>
          <w:rFonts w:ascii="Arial" w:hAnsi="Arial" w:cs="Arial"/>
        </w:rPr>
      </w:pPr>
      <w:r w:rsidRPr="00CB0D2C">
        <w:rPr>
          <w:rFonts w:ascii="Arial" w:hAnsi="Arial" w:cs="Arial"/>
        </w:rPr>
        <w:t xml:space="preserve">Z A P I S N I K </w:t>
      </w:r>
    </w:p>
    <w:p w:rsidRPr="00CB0D2C" w:rsidR="00FB480F" w:rsidP="00FB480F" w:rsidRDefault="00FB480F">
      <w:pPr>
        <w:jc w:val="center"/>
        <w:rPr>
          <w:rFonts w:ascii="Arial" w:hAnsi="Arial" w:cs="Arial"/>
        </w:rPr>
      </w:pPr>
      <w:r w:rsidRPr="00CB0D2C">
        <w:rPr>
          <w:rFonts w:ascii="Arial" w:hAnsi="Arial" w:cs="Arial"/>
        </w:rPr>
        <w:t xml:space="preserve">sastavljen kod Trgovačkog suda u Pazinu, </w:t>
      </w:r>
    </w:p>
    <w:p w:rsidRPr="00CB0D2C" w:rsidR="002D2E73" w:rsidP="00DB55AA" w:rsidRDefault="00986B37">
      <w:pPr>
        <w:jc w:val="center"/>
        <w:rPr>
          <w:rFonts w:ascii="Arial" w:hAnsi="Arial" w:cs="Arial"/>
        </w:rPr>
      </w:pPr>
      <w:r>
        <w:rPr>
          <w:rFonts w:ascii="Arial" w:hAnsi="Arial" w:cs="Arial"/>
        </w:rPr>
        <w:t>7</w:t>
      </w:r>
      <w:r w:rsidRPr="00CB0D2C" w:rsidR="00FB480F">
        <w:rPr>
          <w:rFonts w:ascii="Arial" w:hAnsi="Arial" w:cs="Arial"/>
        </w:rPr>
        <w:t>.</w:t>
      </w:r>
      <w:r w:rsidRPr="00CB0D2C" w:rsidR="00F50CF9">
        <w:rPr>
          <w:rFonts w:ascii="Arial" w:hAnsi="Arial" w:cs="Arial"/>
        </w:rPr>
        <w:t xml:space="preserve"> </w:t>
      </w:r>
      <w:r>
        <w:rPr>
          <w:rFonts w:ascii="Arial" w:hAnsi="Arial" w:cs="Arial"/>
        </w:rPr>
        <w:t>veljače</w:t>
      </w:r>
      <w:r w:rsidRPr="00CB0D2C" w:rsidR="00877B5E">
        <w:rPr>
          <w:rFonts w:ascii="Arial" w:hAnsi="Arial" w:cs="Arial"/>
        </w:rPr>
        <w:t xml:space="preserve"> </w:t>
      </w:r>
      <w:r w:rsidRPr="00CB0D2C" w:rsidR="00F50CF9">
        <w:rPr>
          <w:rFonts w:ascii="Arial" w:hAnsi="Arial" w:cs="Arial"/>
        </w:rPr>
        <w:t>202</w:t>
      </w:r>
      <w:r w:rsidR="00CB0D2C">
        <w:rPr>
          <w:rFonts w:ascii="Arial" w:hAnsi="Arial" w:cs="Arial"/>
        </w:rPr>
        <w:t>5</w:t>
      </w:r>
      <w:r w:rsidRPr="00CB0D2C" w:rsidR="00F50CF9">
        <w:rPr>
          <w:rFonts w:ascii="Arial" w:hAnsi="Arial" w:cs="Arial"/>
        </w:rPr>
        <w:t>.</w:t>
      </w:r>
      <w:r w:rsidRPr="00CB0D2C" w:rsidR="00FB480F">
        <w:rPr>
          <w:rFonts w:ascii="Arial" w:hAnsi="Arial" w:cs="Arial"/>
        </w:rPr>
        <w:t xml:space="preserve"> o izvještajnom ročištu u stečajnom postupku nad</w:t>
      </w:r>
      <w:r w:rsidRPr="00CB0D2C" w:rsidR="00F50CF9">
        <w:rPr>
          <w:rFonts w:ascii="Arial" w:hAnsi="Arial" w:cs="Arial"/>
        </w:rPr>
        <w:t xml:space="preserve"> </w:t>
      </w:r>
      <w:r w:rsidRPr="00CB0D2C" w:rsidR="00227272">
        <w:rPr>
          <w:rFonts w:ascii="Arial" w:hAnsi="Arial" w:cs="Arial"/>
        </w:rPr>
        <w:t>dužnikom</w:t>
      </w:r>
    </w:p>
    <w:p w:rsidRPr="00CB0D2C" w:rsidR="00127B5F" w:rsidP="00CB0D2C" w:rsidRDefault="00CB0D2C">
      <w:pPr>
        <w:jc w:val="center"/>
        <w:rPr>
          <w:rFonts w:ascii="Arial" w:hAnsi="Arial" w:cs="Arial"/>
          <w:color w:val="000000"/>
        </w:rPr>
      </w:pPr>
      <w:r w:rsidRPr="00CB0D2C">
        <w:rPr>
          <w:rFonts w:ascii="Arial" w:hAnsi="Arial" w:cs="Arial"/>
          <w:color w:val="000000"/>
        </w:rPr>
        <w:t>PUNKT d.o.o. u stečaju, OIB: 99368051331, Pula, Marsovog polja 12</w:t>
      </w:r>
    </w:p>
    <w:p w:rsidR="00CB0D2C" w:rsidP="00FB480F" w:rsidRDefault="00CB0D2C">
      <w:pPr>
        <w:jc w:val="both"/>
        <w:rPr>
          <w:rFonts w:ascii="Arial" w:hAnsi="Arial" w:cs="Arial"/>
          <w:color w:val="000000"/>
          <w:sz w:val="23"/>
          <w:szCs w:val="23"/>
        </w:rPr>
      </w:pPr>
    </w:p>
    <w:p w:rsidRPr="00915656" w:rsidR="00CB0D2C" w:rsidP="00FB480F" w:rsidRDefault="00CB0D2C">
      <w:pPr>
        <w:jc w:val="both"/>
        <w:rPr>
          <w:rFonts w:ascii="Arial" w:hAnsi="Arial" w:cs="Arial"/>
        </w:rPr>
      </w:pPr>
    </w:p>
    <w:p w:rsidRPr="00915656" w:rsidR="00FB480F" w:rsidP="00FB480F" w:rsidRDefault="00FB480F">
      <w:pPr>
        <w:jc w:val="both"/>
        <w:rPr>
          <w:rFonts w:ascii="Arial" w:hAnsi="Arial" w:cs="Arial"/>
        </w:rPr>
      </w:pPr>
      <w:r w:rsidRPr="00915656">
        <w:rPr>
          <w:rFonts w:ascii="Arial" w:hAnsi="Arial" w:cs="Arial"/>
        </w:rPr>
        <w:t>OD SUDA NAZOČNI:</w:t>
      </w:r>
    </w:p>
    <w:p w:rsidRPr="00915656" w:rsidR="00FB480F" w:rsidP="00FB480F" w:rsidRDefault="00D9203F">
      <w:pPr>
        <w:jc w:val="both"/>
        <w:rPr>
          <w:rFonts w:ascii="Arial" w:hAnsi="Arial" w:cs="Arial"/>
        </w:rPr>
      </w:pPr>
      <w:r>
        <w:rPr>
          <w:rFonts w:ascii="Arial" w:hAnsi="Arial" w:cs="Arial"/>
        </w:rPr>
        <w:t>Tijana Licul</w:t>
      </w:r>
      <w:r w:rsidRPr="00915656" w:rsidR="00FB480F">
        <w:rPr>
          <w:rFonts w:ascii="Arial" w:hAnsi="Arial" w:cs="Arial"/>
        </w:rPr>
        <w:t>, stečajni sudac</w:t>
      </w:r>
    </w:p>
    <w:p w:rsidRPr="00915656" w:rsidR="00FB480F" w:rsidP="00FB480F" w:rsidRDefault="00CB0D2C">
      <w:pPr>
        <w:jc w:val="both"/>
        <w:rPr>
          <w:rFonts w:ascii="Arial" w:hAnsi="Arial" w:cs="Arial"/>
        </w:rPr>
      </w:pPr>
      <w:r>
        <w:rPr>
          <w:rFonts w:ascii="Arial" w:hAnsi="Arial" w:cs="Arial"/>
        </w:rPr>
        <w:t>Sanja Prodan</w:t>
      </w:r>
      <w:r w:rsidRPr="00915656" w:rsidR="00FB480F">
        <w:rPr>
          <w:rFonts w:ascii="Arial" w:hAnsi="Arial" w:cs="Arial"/>
        </w:rPr>
        <w:t>, zapisničar</w:t>
      </w:r>
      <w:r w:rsidRPr="00915656" w:rsidR="00574F6D">
        <w:rPr>
          <w:rFonts w:ascii="Arial" w:hAnsi="Arial" w:cs="Arial"/>
        </w:rPr>
        <w:t>ka</w:t>
      </w:r>
    </w:p>
    <w:p w:rsidR="00431718" w:rsidP="00431718" w:rsidRDefault="00431718">
      <w:pPr>
        <w:ind w:left="1065"/>
        <w:jc w:val="both"/>
        <w:rPr>
          <w:rFonts w:ascii="Arial" w:hAnsi="Arial" w:cs="Arial"/>
        </w:rPr>
      </w:pPr>
    </w:p>
    <w:p w:rsidR="00342DF6" w:rsidP="00431718" w:rsidRDefault="00342DF6">
      <w:pPr>
        <w:ind w:left="1065"/>
        <w:jc w:val="both"/>
        <w:rPr>
          <w:rFonts w:ascii="Arial" w:hAnsi="Arial" w:cs="Arial"/>
        </w:rPr>
      </w:pPr>
    </w:p>
    <w:p w:rsidR="00431718" w:rsidP="00431718" w:rsidRDefault="00FB480F">
      <w:pPr>
        <w:jc w:val="both"/>
        <w:rPr>
          <w:rFonts w:ascii="Arial" w:hAnsi="Arial" w:cs="Arial"/>
          <w:color w:val="000000" w:themeColor="text1"/>
        </w:rPr>
      </w:pPr>
      <w:r w:rsidRPr="00D9203F">
        <w:rPr>
          <w:rFonts w:ascii="Arial" w:hAnsi="Arial" w:cs="Arial"/>
          <w:color w:val="000000" w:themeColor="text1"/>
        </w:rPr>
        <w:t>Utvrđuje se da su na izvještajnom ročištu nazoč</w:t>
      </w:r>
      <w:r w:rsidR="00431718">
        <w:rPr>
          <w:rFonts w:ascii="Arial" w:hAnsi="Arial" w:cs="Arial"/>
          <w:color w:val="000000" w:themeColor="text1"/>
        </w:rPr>
        <w:t xml:space="preserve">ni: </w:t>
      </w:r>
    </w:p>
    <w:p w:rsidRPr="00342DF6" w:rsidR="00342DF6" w:rsidP="00431718" w:rsidRDefault="00FB480F">
      <w:pPr>
        <w:numPr>
          <w:ilvl w:val="0"/>
          <w:numId w:val="6"/>
        </w:numPr>
        <w:jc w:val="both"/>
        <w:rPr>
          <w:rFonts w:ascii="Arial" w:hAnsi="Arial" w:cs="Arial"/>
          <w:color w:val="000000" w:themeColor="text1"/>
        </w:rPr>
      </w:pPr>
      <w:r w:rsidRPr="00D9203F">
        <w:rPr>
          <w:rFonts w:ascii="Arial" w:hAnsi="Arial" w:cs="Arial"/>
          <w:color w:val="000000" w:themeColor="text1"/>
        </w:rPr>
        <w:t xml:space="preserve"> stečajn</w:t>
      </w:r>
      <w:r w:rsidR="00431718">
        <w:rPr>
          <w:rFonts w:ascii="Arial" w:hAnsi="Arial" w:cs="Arial"/>
          <w:color w:val="000000" w:themeColor="text1"/>
        </w:rPr>
        <w:t xml:space="preserve">i </w:t>
      </w:r>
      <w:r w:rsidRPr="00D9203F">
        <w:rPr>
          <w:rFonts w:ascii="Arial" w:hAnsi="Arial" w:cs="Arial"/>
          <w:color w:val="000000" w:themeColor="text1"/>
        </w:rPr>
        <w:t>upravitelj</w:t>
      </w:r>
      <w:r w:rsidR="00431718">
        <w:rPr>
          <w:rFonts w:ascii="Arial" w:hAnsi="Arial" w:cs="Arial"/>
          <w:color w:val="000000" w:themeColor="text1"/>
        </w:rPr>
        <w:t xml:space="preserve"> Mario Kovačević, </w:t>
      </w:r>
    </w:p>
    <w:p w:rsidRPr="00536EA9" w:rsidR="00342DF6" w:rsidP="00342DF6" w:rsidRDefault="00342DF6">
      <w:pPr>
        <w:numPr>
          <w:ilvl w:val="0"/>
          <w:numId w:val="2"/>
        </w:numPr>
        <w:jc w:val="both"/>
        <w:rPr>
          <w:rFonts w:ascii="Arial" w:hAnsi="Arial" w:cs="Arial"/>
          <w:color w:val="000000" w:themeColor="text1"/>
        </w:rPr>
      </w:pPr>
      <w:r>
        <w:rPr>
          <w:rFonts w:ascii="Arial" w:hAnsi="Arial" w:cs="Arial"/>
          <w:color w:val="000000" w:themeColor="text1"/>
        </w:rPr>
        <w:t>vjerovnik Danijela Kasumović-Maružin uz pun. Katarinu Jukić-Jakopič</w:t>
      </w:r>
    </w:p>
    <w:p w:rsidRPr="00D9203F" w:rsidR="00342DF6" w:rsidP="00431718" w:rsidRDefault="00342DF6">
      <w:pPr>
        <w:jc w:val="both"/>
        <w:rPr>
          <w:rFonts w:ascii="Arial" w:hAnsi="Arial" w:cs="Arial"/>
          <w:color w:val="000000" w:themeColor="text1"/>
        </w:rPr>
      </w:pPr>
    </w:p>
    <w:p w:rsidRPr="00D9203F" w:rsidR="0030395D" w:rsidP="0030395D" w:rsidRDefault="0030395D">
      <w:pPr>
        <w:jc w:val="both"/>
        <w:rPr>
          <w:rFonts w:ascii="Arial" w:hAnsi="Arial" w:cs="Arial"/>
          <w:color w:val="000000" w:themeColor="text1"/>
        </w:rPr>
      </w:pPr>
      <w:r w:rsidRPr="00D9203F">
        <w:rPr>
          <w:rFonts w:ascii="Arial" w:hAnsi="Arial" w:cs="Arial"/>
          <w:color w:val="000000" w:themeColor="text1"/>
        </w:rPr>
        <w:t xml:space="preserve">Početak u </w:t>
      </w:r>
      <w:r w:rsidR="00431718">
        <w:rPr>
          <w:rFonts w:ascii="Arial" w:hAnsi="Arial" w:cs="Arial"/>
          <w:color w:val="000000" w:themeColor="text1"/>
        </w:rPr>
        <w:t>13:</w:t>
      </w:r>
      <w:r w:rsidR="00342DF6">
        <w:rPr>
          <w:rFonts w:ascii="Arial" w:hAnsi="Arial" w:cs="Arial"/>
          <w:color w:val="000000" w:themeColor="text1"/>
        </w:rPr>
        <w:t>25</w:t>
      </w:r>
      <w:r w:rsidRPr="00D9203F">
        <w:rPr>
          <w:rFonts w:ascii="Arial" w:hAnsi="Arial" w:cs="Arial"/>
          <w:color w:val="000000" w:themeColor="text1"/>
        </w:rPr>
        <w:t xml:space="preserve"> sati.</w:t>
      </w:r>
    </w:p>
    <w:p w:rsidRPr="00915656" w:rsidR="00FB480F" w:rsidP="00FB480F" w:rsidRDefault="00FB480F">
      <w:pPr>
        <w:jc w:val="both"/>
        <w:rPr>
          <w:rFonts w:ascii="Arial" w:hAnsi="Arial" w:cs="Arial"/>
        </w:rPr>
      </w:pPr>
    </w:p>
    <w:p w:rsidRPr="00915656" w:rsidR="00FB480F" w:rsidP="00FB480F" w:rsidRDefault="00FB480F">
      <w:pPr>
        <w:ind w:firstLine="708"/>
        <w:jc w:val="both"/>
        <w:rPr>
          <w:rFonts w:ascii="Arial" w:hAnsi="Arial" w:cs="Arial"/>
        </w:rPr>
      </w:pPr>
      <w:r w:rsidRPr="00915656">
        <w:rPr>
          <w:rFonts w:ascii="Arial" w:hAnsi="Arial" w:cs="Arial"/>
        </w:rPr>
        <w:t xml:space="preserve">Otvara se </w:t>
      </w:r>
    </w:p>
    <w:p w:rsidRPr="00915656" w:rsidR="00FB480F" w:rsidP="00FB480F" w:rsidRDefault="00FB480F">
      <w:pPr>
        <w:jc w:val="center"/>
        <w:rPr>
          <w:rFonts w:ascii="Arial" w:hAnsi="Arial" w:cs="Arial"/>
        </w:rPr>
      </w:pPr>
    </w:p>
    <w:p w:rsidRPr="00915656" w:rsidR="00FB480F" w:rsidP="00FB480F" w:rsidRDefault="00FB480F">
      <w:pPr>
        <w:jc w:val="center"/>
        <w:rPr>
          <w:rFonts w:ascii="Arial" w:hAnsi="Arial" w:cs="Arial"/>
        </w:rPr>
      </w:pPr>
      <w:r w:rsidRPr="00915656">
        <w:rPr>
          <w:rFonts w:ascii="Arial" w:hAnsi="Arial" w:cs="Arial"/>
        </w:rPr>
        <w:t>SKUPŠTINA VJEROVNIKA (IZVJEŠTAJNO ROČIŠTE)</w:t>
      </w:r>
    </w:p>
    <w:p w:rsidRPr="00915656" w:rsidR="00FB480F" w:rsidP="00FB480F" w:rsidRDefault="00FB480F">
      <w:pPr>
        <w:jc w:val="both"/>
        <w:rPr>
          <w:rFonts w:ascii="Arial" w:hAnsi="Arial" w:cs="Arial"/>
        </w:rPr>
      </w:pPr>
    </w:p>
    <w:p w:rsidR="00550B03" w:rsidP="00550B03" w:rsidRDefault="00550B03">
      <w:pPr>
        <w:jc w:val="both"/>
        <w:rPr>
          <w:rFonts w:ascii="Arial" w:hAnsi="Arial" w:cs="Arial"/>
        </w:rPr>
      </w:pPr>
      <w:r w:rsidRPr="00771CA3">
        <w:rPr>
          <w:rFonts w:ascii="Arial" w:hAnsi="Arial" w:cs="Arial"/>
        </w:rPr>
        <w:tab/>
        <w:t xml:space="preserve">Utvrđuje se da je stečajni upravitelj </w:t>
      </w:r>
      <w:r w:rsidR="00CB0D2C">
        <w:rPr>
          <w:rFonts w:ascii="Arial" w:hAnsi="Arial" w:cs="Arial"/>
        </w:rPr>
        <w:t xml:space="preserve">31. prosinca 2024. </w:t>
      </w:r>
      <w:r w:rsidRPr="00771CA3">
        <w:rPr>
          <w:rFonts w:ascii="Arial" w:hAnsi="Arial" w:cs="Arial"/>
        </w:rPr>
        <w:t>podnio izvješće o tijeku stečajnog postupka i stanju stečajne mase, a koji će obrazložiti na ročištu.</w:t>
      </w:r>
      <w:r w:rsidR="00342DF6">
        <w:rPr>
          <w:rFonts w:ascii="Arial" w:hAnsi="Arial" w:cs="Arial"/>
        </w:rPr>
        <w:t xml:space="preserve"> Stečajni upravitelj dostavlja u spis izvješće u kojem u bitnome iznosi istovjetno kao i u prethodnom te isto usmeno izlaže na ovom ročištu. </w:t>
      </w:r>
    </w:p>
    <w:p w:rsidR="00342DF6" w:rsidP="00550B03" w:rsidRDefault="00342DF6">
      <w:pPr>
        <w:jc w:val="both"/>
        <w:rPr>
          <w:rFonts w:ascii="Arial" w:hAnsi="Arial" w:cs="Arial"/>
        </w:rPr>
      </w:pPr>
    </w:p>
    <w:p w:rsidR="00342DF6" w:rsidP="00550B03" w:rsidRDefault="00342DF6">
      <w:pPr>
        <w:jc w:val="both"/>
        <w:rPr>
          <w:rFonts w:ascii="Arial" w:hAnsi="Arial" w:cs="Arial"/>
        </w:rPr>
      </w:pPr>
      <w:r>
        <w:rPr>
          <w:rFonts w:ascii="Arial" w:hAnsi="Arial" w:cs="Arial"/>
        </w:rPr>
        <w:tab/>
        <w:t xml:space="preserve">Što se tiče vozila VOLVO, stečajni upravitelj navodi da je dobio informaciju iz MUP-a prema kojemu to vozilo nije nikada bilo upisano na dužnika. </w:t>
      </w:r>
    </w:p>
    <w:p w:rsidR="00342DF6" w:rsidP="00550B03" w:rsidRDefault="00342DF6">
      <w:pPr>
        <w:jc w:val="both"/>
        <w:rPr>
          <w:rFonts w:ascii="Arial" w:hAnsi="Arial" w:cs="Arial"/>
        </w:rPr>
      </w:pPr>
    </w:p>
    <w:p w:rsidR="00342DF6" w:rsidP="00550B03" w:rsidRDefault="00342DF6">
      <w:pPr>
        <w:jc w:val="both"/>
        <w:rPr>
          <w:rFonts w:ascii="Arial" w:hAnsi="Arial" w:cs="Arial"/>
        </w:rPr>
      </w:pPr>
      <w:r>
        <w:rPr>
          <w:rFonts w:ascii="Arial" w:hAnsi="Arial" w:cs="Arial"/>
        </w:rPr>
        <w:tab/>
        <w:t xml:space="preserve">Vjerovnik Danijela Kasumović-Maružin navodi da to nije istina te ukazuje na potvrdu IMPULS LEASINGA od 26. lipnja 2026. i račun IMPULS LEASINGA koji je izdan 6. listopada 2022. godine a što je sve priloženo na listu 163-164 spisa iz kojeg proizlazi da je dužnik u cijelosti ispunio sve obveze po osnovi nabave tog vozila prema leasing društvu te da je stekao vlasništvo nad istim. </w:t>
      </w:r>
    </w:p>
    <w:p w:rsidR="00342DF6" w:rsidP="00550B03" w:rsidRDefault="00342DF6">
      <w:pPr>
        <w:jc w:val="both"/>
        <w:rPr>
          <w:rFonts w:ascii="Arial" w:hAnsi="Arial" w:cs="Arial"/>
        </w:rPr>
      </w:pPr>
    </w:p>
    <w:p w:rsidRPr="00771CA3" w:rsidR="00342DF6" w:rsidP="00550B03" w:rsidRDefault="00342DF6">
      <w:pPr>
        <w:jc w:val="both"/>
        <w:rPr>
          <w:rFonts w:ascii="Arial" w:hAnsi="Arial" w:cs="Arial"/>
        </w:rPr>
      </w:pPr>
      <w:r>
        <w:rPr>
          <w:rFonts w:ascii="Arial" w:hAnsi="Arial" w:cs="Arial"/>
        </w:rPr>
        <w:tab/>
        <w:t xml:space="preserve">Obzirom na navedeno stečajni upravitelj predlaže da sud službenim putem zatraži od Ministarstva unutarnjih poslova dokumentaciju iz koje će biti vidljiv slijed promjene vlasništva na tom vozilu odnosno kako se na isto upisao Slavko Petrović. </w:t>
      </w:r>
    </w:p>
    <w:p w:rsidRPr="00771CA3" w:rsidR="00550B03" w:rsidP="00550B03" w:rsidRDefault="00550B03">
      <w:pPr>
        <w:jc w:val="both"/>
        <w:rPr>
          <w:rFonts w:ascii="Arial" w:hAnsi="Arial" w:cs="Arial"/>
        </w:rPr>
      </w:pPr>
    </w:p>
    <w:p w:rsidR="00342DF6" w:rsidP="00550B03" w:rsidRDefault="00342DF6">
      <w:pPr>
        <w:jc w:val="both"/>
        <w:rPr>
          <w:rFonts w:ascii="Arial" w:hAnsi="Arial" w:cs="Arial"/>
        </w:rPr>
      </w:pPr>
      <w:r>
        <w:rPr>
          <w:rFonts w:ascii="Arial" w:hAnsi="Arial" w:cs="Arial"/>
        </w:rPr>
        <w:tab/>
      </w:r>
      <w:r w:rsidR="00072C4D">
        <w:rPr>
          <w:rFonts w:ascii="Arial" w:hAnsi="Arial" w:cs="Arial"/>
        </w:rPr>
        <w:t xml:space="preserve">Što se tiče vozila DACIA LOGAN stečajni upravitelj navodi da je isti bez tereta te je zatraženo brisanje tereta koje je bilo upisano od strane Porezne uprave. Predlaže da se isto procijeni od strane ovlaštenog sudskog vještaka a zatim da se proda prikupljanjem pisanih ponuda a sve kako je predloženo pod točkom 4. njegova izvješća koje je danas predloženo u sudski spis. </w:t>
      </w:r>
    </w:p>
    <w:p w:rsidRPr="00915656" w:rsidR="00044E12" w:rsidP="00D9066F" w:rsidRDefault="00044E12">
      <w:pPr>
        <w:jc w:val="both"/>
        <w:rPr>
          <w:rFonts w:ascii="Arial" w:hAnsi="Arial" w:cs="Arial"/>
        </w:rPr>
      </w:pPr>
    </w:p>
    <w:p w:rsidRPr="00915656" w:rsidR="00503717" w:rsidP="0050394A" w:rsidRDefault="005D1591">
      <w:pPr>
        <w:jc w:val="both"/>
        <w:rPr>
          <w:rFonts w:ascii="Arial" w:hAnsi="Arial" w:cs="Arial"/>
        </w:rPr>
      </w:pPr>
      <w:r w:rsidRPr="00915656">
        <w:rPr>
          <w:rFonts w:ascii="Arial" w:hAnsi="Arial" w:cs="Arial"/>
        </w:rPr>
        <w:lastRenderedPageBreak/>
        <w:tab/>
      </w:r>
      <w:r w:rsidR="00072C4D">
        <w:rPr>
          <w:rFonts w:ascii="Arial" w:hAnsi="Arial" w:cs="Arial"/>
        </w:rPr>
        <w:t>S</w:t>
      </w:r>
      <w:r w:rsidRPr="00915656" w:rsidR="00503717">
        <w:rPr>
          <w:rFonts w:ascii="Arial" w:hAnsi="Arial" w:cs="Arial"/>
        </w:rPr>
        <w:t xml:space="preserve">kupština vjerovnika </w:t>
      </w:r>
      <w:r w:rsidR="00072C4D">
        <w:rPr>
          <w:rFonts w:ascii="Arial" w:hAnsi="Arial" w:cs="Arial"/>
        </w:rPr>
        <w:t>donosi</w:t>
      </w:r>
    </w:p>
    <w:p w:rsidRPr="00915656" w:rsidR="00503717" w:rsidP="00503717" w:rsidRDefault="00503717">
      <w:pPr>
        <w:jc w:val="center"/>
        <w:rPr>
          <w:rFonts w:ascii="Arial" w:hAnsi="Arial" w:cs="Arial"/>
        </w:rPr>
      </w:pPr>
    </w:p>
    <w:p w:rsidR="001675EF" w:rsidP="001675EF" w:rsidRDefault="00503717">
      <w:pPr>
        <w:jc w:val="center"/>
        <w:rPr>
          <w:rFonts w:ascii="Arial" w:hAnsi="Arial" w:cs="Arial"/>
        </w:rPr>
      </w:pPr>
      <w:r w:rsidRPr="00915656">
        <w:rPr>
          <w:rFonts w:ascii="Arial" w:hAnsi="Arial" w:cs="Arial"/>
        </w:rPr>
        <w:t xml:space="preserve">O D L U K </w:t>
      </w:r>
      <w:r w:rsidR="001675EF">
        <w:rPr>
          <w:rFonts w:ascii="Arial" w:hAnsi="Arial" w:cs="Arial"/>
        </w:rPr>
        <w:t>U</w:t>
      </w:r>
    </w:p>
    <w:p w:rsidR="001675EF" w:rsidP="001675EF" w:rsidRDefault="001675EF">
      <w:pPr>
        <w:jc w:val="both"/>
        <w:rPr>
          <w:rFonts w:ascii="Arial" w:hAnsi="Arial" w:cs="Arial"/>
        </w:rPr>
      </w:pPr>
    </w:p>
    <w:p w:rsidRPr="00431718" w:rsidR="00072C4D" w:rsidP="00072C4D" w:rsidRDefault="001675EF">
      <w:pPr>
        <w:jc w:val="both"/>
        <w:rPr>
          <w:rFonts w:ascii="Arial" w:hAnsi="Arial" w:cs="Arial"/>
          <w:color w:val="000000" w:themeColor="text1"/>
        </w:rPr>
      </w:pPr>
      <w:r>
        <w:rPr>
          <w:rFonts w:ascii="Arial" w:hAnsi="Arial" w:cs="Arial"/>
          <w:color w:val="000000" w:themeColor="text1"/>
        </w:rPr>
        <w:tab/>
      </w:r>
      <w:r w:rsidR="00431718">
        <w:rPr>
          <w:rFonts w:ascii="Arial" w:hAnsi="Arial" w:cs="Arial"/>
          <w:color w:val="000000" w:themeColor="text1"/>
        </w:rPr>
        <w:t xml:space="preserve">1. </w:t>
      </w:r>
      <w:r w:rsidR="00072C4D">
        <w:rPr>
          <w:rFonts w:ascii="Arial" w:hAnsi="Arial" w:cs="Arial"/>
          <w:color w:val="000000" w:themeColor="text1"/>
        </w:rPr>
        <w:t>p</w:t>
      </w:r>
      <w:r w:rsidRPr="00431718" w:rsidR="00072C4D">
        <w:rPr>
          <w:rFonts w:ascii="Arial" w:hAnsi="Arial" w:cs="Arial"/>
          <w:color w:val="000000" w:themeColor="text1"/>
        </w:rPr>
        <w:t xml:space="preserve">rihvaća se izvješće stečajnog upravitelja o gospodarskom položaju stečajnog dužnika, odobravaju sve do sada poduzete radnje stečajnog upravitelja te se odobrava predračun troškova; </w:t>
      </w:r>
    </w:p>
    <w:p w:rsidRPr="00431718" w:rsidR="00072C4D" w:rsidP="00072C4D" w:rsidRDefault="00072C4D">
      <w:pPr>
        <w:jc w:val="both"/>
        <w:rPr>
          <w:rFonts w:ascii="Arial" w:hAnsi="Arial" w:cs="Arial"/>
          <w:color w:val="000000" w:themeColor="text1"/>
        </w:rPr>
      </w:pPr>
      <w:r>
        <w:rPr>
          <w:rFonts w:ascii="Arial" w:hAnsi="Arial" w:cs="Arial"/>
          <w:color w:val="000000" w:themeColor="text1"/>
        </w:rPr>
        <w:tab/>
        <w:t>2</w:t>
      </w:r>
      <w:r w:rsidRPr="00431718">
        <w:rPr>
          <w:rFonts w:ascii="Arial" w:hAnsi="Arial" w:cs="Arial"/>
          <w:color w:val="000000" w:themeColor="text1"/>
        </w:rPr>
        <w:t xml:space="preserve">. utvrđuje se da nema mogućnosti da se poslovanje stečajnog dužnika nastavi ili ponovo pokrene; </w:t>
      </w:r>
    </w:p>
    <w:p w:rsidRPr="00431718" w:rsidR="00072C4D" w:rsidP="00072C4D" w:rsidRDefault="00072C4D">
      <w:pPr>
        <w:jc w:val="both"/>
        <w:rPr>
          <w:rFonts w:ascii="Arial" w:hAnsi="Arial" w:cs="Arial"/>
          <w:color w:val="000000" w:themeColor="text1"/>
        </w:rPr>
      </w:pPr>
      <w:r>
        <w:rPr>
          <w:rFonts w:ascii="Arial" w:hAnsi="Arial" w:cs="Arial"/>
          <w:color w:val="000000" w:themeColor="text1"/>
        </w:rPr>
        <w:tab/>
      </w:r>
      <w:r w:rsidRPr="00431718">
        <w:rPr>
          <w:rFonts w:ascii="Arial" w:hAnsi="Arial" w:cs="Arial"/>
          <w:color w:val="000000" w:themeColor="text1"/>
        </w:rPr>
        <w:t xml:space="preserve">3. </w:t>
      </w:r>
      <w:r>
        <w:rPr>
          <w:rFonts w:ascii="Arial" w:hAnsi="Arial" w:cs="Arial"/>
          <w:color w:val="000000" w:themeColor="text1"/>
        </w:rPr>
        <w:t xml:space="preserve">prihvaća se predloženi predračun troškova stečajnog postupka kojeg je stečajni upravitelj dao u predmetnom izvješću </w:t>
      </w:r>
      <w:r w:rsidRPr="00431718">
        <w:rPr>
          <w:rFonts w:ascii="Arial" w:hAnsi="Arial" w:cs="Arial"/>
          <w:color w:val="000000" w:themeColor="text1"/>
        </w:rPr>
        <w:t xml:space="preserve"> </w:t>
      </w:r>
    </w:p>
    <w:p w:rsidR="00072C4D" w:rsidP="00431718" w:rsidRDefault="00072C4D">
      <w:pPr>
        <w:jc w:val="both"/>
        <w:rPr>
          <w:rFonts w:ascii="Arial" w:hAnsi="Arial" w:cs="Arial"/>
          <w:color w:val="000000" w:themeColor="text1"/>
        </w:rPr>
      </w:pPr>
      <w:r>
        <w:rPr>
          <w:rFonts w:ascii="Arial" w:hAnsi="Arial" w:cs="Arial"/>
          <w:color w:val="000000" w:themeColor="text1"/>
        </w:rPr>
        <w:tab/>
        <w:t xml:space="preserve">4. prihvaća se prijedlog stečajnog upravitelja u odnosu na prodaju vozila DACIA LOGAN (točka 4. danas dostavljenog izvješća). </w:t>
      </w:r>
    </w:p>
    <w:p w:rsidR="00072C4D" w:rsidP="00431718" w:rsidRDefault="00072C4D">
      <w:pPr>
        <w:jc w:val="both"/>
        <w:rPr>
          <w:rFonts w:ascii="Arial" w:hAnsi="Arial" w:cs="Arial"/>
          <w:color w:val="000000" w:themeColor="text1"/>
        </w:rPr>
      </w:pPr>
    </w:p>
    <w:p w:rsidR="00072C4D" w:rsidP="00431718" w:rsidRDefault="00072C4D">
      <w:pPr>
        <w:jc w:val="both"/>
        <w:rPr>
          <w:rFonts w:ascii="Arial" w:hAnsi="Arial" w:cs="Arial"/>
          <w:color w:val="000000" w:themeColor="text1"/>
        </w:rPr>
      </w:pPr>
      <w:r>
        <w:rPr>
          <w:rFonts w:ascii="Arial" w:hAnsi="Arial" w:cs="Arial"/>
          <w:color w:val="000000" w:themeColor="text1"/>
        </w:rPr>
        <w:tab/>
        <w:t xml:space="preserve">Što se tiče inventara, stečajni upravitelj prilaže u sudski spis popis osnovnih sredstava kojeg je danas dobio od ranijeg knjigovodstva dužnika sa stanjem na dan 18. rujan 2024., a nakon čega je zatražio od ranijeg zz dužnika da se očituje gdje se te stvari fizički nalaze na što je dobio odgovor da je većina tih stvari otpisana pa sam zatražio da mi se dostave odluke o otpisu tih sredstava a što do održavanja ročišta nisam dobio. </w:t>
      </w:r>
    </w:p>
    <w:p w:rsidR="00072C4D" w:rsidP="00431718" w:rsidRDefault="00072C4D">
      <w:pPr>
        <w:jc w:val="both"/>
        <w:rPr>
          <w:rFonts w:ascii="Arial" w:hAnsi="Arial" w:cs="Arial"/>
          <w:color w:val="000000" w:themeColor="text1"/>
        </w:rPr>
      </w:pPr>
    </w:p>
    <w:p w:rsidRPr="00072C4D" w:rsidR="001675EF" w:rsidP="00FB480F" w:rsidRDefault="00072C4D">
      <w:pPr>
        <w:jc w:val="both"/>
        <w:rPr>
          <w:rFonts w:ascii="Arial" w:hAnsi="Arial" w:cs="Arial"/>
          <w:color w:val="000000" w:themeColor="text1"/>
        </w:rPr>
      </w:pPr>
      <w:r>
        <w:rPr>
          <w:rFonts w:ascii="Arial" w:hAnsi="Arial" w:cs="Arial"/>
          <w:color w:val="000000" w:themeColor="text1"/>
        </w:rPr>
        <w:tab/>
      </w:r>
    </w:p>
    <w:p w:rsidRPr="00915656" w:rsidR="00FB480F" w:rsidP="00FB480F" w:rsidRDefault="00FB480F">
      <w:pPr>
        <w:jc w:val="center"/>
        <w:rPr>
          <w:rFonts w:ascii="Arial" w:hAnsi="Arial" w:cs="Arial"/>
        </w:rPr>
      </w:pPr>
      <w:r w:rsidRPr="00915656">
        <w:rPr>
          <w:rFonts w:ascii="Arial" w:hAnsi="Arial" w:cs="Arial"/>
        </w:rPr>
        <w:t xml:space="preserve">Dovršeno u </w:t>
      </w:r>
      <w:r w:rsidR="00072C4D">
        <w:rPr>
          <w:rFonts w:ascii="Arial" w:hAnsi="Arial" w:cs="Arial"/>
          <w:color w:val="000000" w:themeColor="text1"/>
        </w:rPr>
        <w:t>13:45</w:t>
      </w:r>
      <w:r w:rsidR="009F47D5">
        <w:rPr>
          <w:rFonts w:ascii="Arial" w:hAnsi="Arial" w:cs="Arial"/>
          <w:color w:val="000000" w:themeColor="text1"/>
        </w:rPr>
        <w:t xml:space="preserve"> </w:t>
      </w:r>
      <w:r w:rsidRPr="00D9203F" w:rsidR="00FC6051">
        <w:rPr>
          <w:rFonts w:ascii="Arial" w:hAnsi="Arial" w:cs="Arial"/>
          <w:color w:val="000000" w:themeColor="text1"/>
        </w:rPr>
        <w:t xml:space="preserve"> </w:t>
      </w:r>
      <w:r w:rsidRPr="00915656">
        <w:rPr>
          <w:rFonts w:ascii="Arial" w:hAnsi="Arial" w:cs="Arial"/>
        </w:rPr>
        <w:t>sati.</w:t>
      </w:r>
    </w:p>
    <w:p w:rsidRPr="00915656" w:rsidR="00FB480F" w:rsidP="00FB480F" w:rsidRDefault="00FB480F">
      <w:pPr>
        <w:jc w:val="both"/>
        <w:rPr>
          <w:rFonts w:ascii="Arial" w:hAnsi="Arial" w:cs="Arial"/>
        </w:rPr>
      </w:pPr>
    </w:p>
    <w:p w:rsidRPr="00915656" w:rsidR="00AB2704" w:rsidP="00FB480F" w:rsidRDefault="00AB2704">
      <w:pPr>
        <w:jc w:val="both"/>
        <w:rPr>
          <w:rFonts w:ascii="Arial" w:hAnsi="Arial" w:cs="Arial"/>
        </w:rPr>
      </w:pPr>
    </w:p>
    <w:p w:rsidRPr="00915656" w:rsidR="00FB480F" w:rsidP="00FB480F" w:rsidRDefault="006C39F4">
      <w:pPr>
        <w:jc w:val="both"/>
        <w:rPr>
          <w:rFonts w:ascii="Arial" w:hAnsi="Arial" w:cs="Arial"/>
        </w:rPr>
      </w:pPr>
      <w:r w:rsidRPr="00915656">
        <w:rPr>
          <w:rFonts w:ascii="Arial" w:hAnsi="Arial" w:cs="Arial"/>
        </w:rPr>
        <w:t>Stečajn</w:t>
      </w:r>
      <w:r w:rsidRPr="00915656" w:rsidR="00E42F7E">
        <w:rPr>
          <w:rFonts w:ascii="Arial" w:hAnsi="Arial" w:cs="Arial"/>
        </w:rPr>
        <w:t>i</w:t>
      </w:r>
      <w:r w:rsidRPr="00915656" w:rsidR="00FB480F">
        <w:rPr>
          <w:rFonts w:ascii="Arial" w:hAnsi="Arial" w:cs="Arial"/>
        </w:rPr>
        <w:t xml:space="preserve"> upravitelj</w:t>
      </w:r>
      <w:r w:rsidRPr="00915656" w:rsidR="00FB480F">
        <w:rPr>
          <w:rFonts w:ascii="Arial" w:hAnsi="Arial" w:cs="Arial"/>
        </w:rPr>
        <w:tab/>
      </w:r>
      <w:r w:rsidRPr="00915656" w:rsidR="00FB480F">
        <w:rPr>
          <w:rFonts w:ascii="Arial" w:hAnsi="Arial" w:cs="Arial"/>
        </w:rPr>
        <w:tab/>
      </w:r>
      <w:r w:rsidRPr="00915656" w:rsidR="00574F6D">
        <w:rPr>
          <w:rFonts w:ascii="Arial" w:hAnsi="Arial" w:cs="Arial"/>
        </w:rPr>
        <w:t xml:space="preserve">              </w:t>
      </w:r>
      <w:r w:rsidRPr="00915656" w:rsidR="00FB480F">
        <w:rPr>
          <w:rFonts w:ascii="Arial" w:hAnsi="Arial" w:cs="Arial"/>
        </w:rPr>
        <w:t>Stečajni suda</w:t>
      </w:r>
      <w:r w:rsidRPr="00915656" w:rsidR="00574F6D">
        <w:rPr>
          <w:rFonts w:ascii="Arial" w:hAnsi="Arial" w:cs="Arial"/>
        </w:rPr>
        <w:t>c</w:t>
      </w:r>
      <w:r w:rsidRPr="00915656" w:rsidR="00574F6D">
        <w:rPr>
          <w:rFonts w:ascii="Arial" w:hAnsi="Arial" w:cs="Arial"/>
        </w:rPr>
        <w:tab/>
        <w:t xml:space="preserve">                        </w:t>
      </w:r>
      <w:r w:rsidRPr="00915656" w:rsidR="00FB480F">
        <w:rPr>
          <w:rFonts w:ascii="Arial" w:hAnsi="Arial" w:cs="Arial"/>
        </w:rPr>
        <w:t xml:space="preserve"> Vjerovnici  </w:t>
      </w:r>
      <w:r w:rsidRPr="00915656" w:rsidR="00FB480F">
        <w:rPr>
          <w:rFonts w:ascii="Arial" w:hAnsi="Arial" w:cs="Arial"/>
        </w:rPr>
        <w:tab/>
      </w:r>
    </w:p>
    <w:p w:rsidRPr="00915656" w:rsidR="006C39F4" w:rsidP="00FB480F" w:rsidRDefault="006C39F4">
      <w:pPr>
        <w:jc w:val="both"/>
        <w:rPr>
          <w:rFonts w:ascii="Arial" w:hAnsi="Arial" w:cs="Arial"/>
        </w:rPr>
      </w:pPr>
    </w:p>
    <w:p w:rsidRPr="00915656" w:rsidR="00FB480F" w:rsidP="00FB480F" w:rsidRDefault="00FB480F">
      <w:pPr>
        <w:jc w:val="both"/>
        <w:rPr>
          <w:rFonts w:ascii="Arial" w:hAnsi="Arial" w:cs="Arial"/>
        </w:rPr>
      </w:pPr>
    </w:p>
    <w:p w:rsidRPr="00915656" w:rsidR="00044E12" w:rsidP="00FB480F" w:rsidRDefault="00044E12">
      <w:pPr>
        <w:jc w:val="both"/>
        <w:rPr>
          <w:rFonts w:ascii="Arial" w:hAnsi="Arial" w:cs="Arial"/>
        </w:rPr>
      </w:pPr>
    </w:p>
    <w:p w:rsidRPr="00915656" w:rsidR="00713E3C" w:rsidP="00FB480F" w:rsidRDefault="00FB480F">
      <w:pPr>
        <w:jc w:val="both"/>
        <w:rPr>
          <w:rFonts w:ascii="Arial" w:hAnsi="Arial" w:cs="Arial"/>
        </w:rPr>
      </w:pPr>
      <w:r w:rsidRPr="00915656">
        <w:rPr>
          <w:rFonts w:ascii="Arial" w:hAnsi="Arial" w:cs="Arial"/>
        </w:rPr>
        <w:t xml:space="preserve">                              </w:t>
      </w:r>
      <w:r w:rsidRPr="00915656" w:rsidR="00574F6D">
        <w:rPr>
          <w:rFonts w:ascii="Arial" w:hAnsi="Arial" w:cs="Arial"/>
        </w:rPr>
        <w:t xml:space="preserve">                           </w:t>
      </w:r>
      <w:r w:rsidRPr="00915656">
        <w:rPr>
          <w:rFonts w:ascii="Arial" w:hAnsi="Arial" w:cs="Arial"/>
        </w:rPr>
        <w:t>Zapisničar</w:t>
      </w:r>
      <w:r w:rsidRPr="00915656" w:rsidR="00574F6D">
        <w:rPr>
          <w:rFonts w:ascii="Arial" w:hAnsi="Arial" w:cs="Arial"/>
        </w:rPr>
        <w:t>ka</w:t>
      </w:r>
      <w:r w:rsidRPr="00915656" w:rsidR="002B1675">
        <w:rPr>
          <w:rFonts w:ascii="Arial" w:hAnsi="Arial" w:cs="Arial"/>
        </w:rPr>
        <w:tab/>
      </w:r>
      <w:r w:rsidRPr="00915656" w:rsidR="002B1675">
        <w:rPr>
          <w:rFonts w:ascii="Arial" w:hAnsi="Arial" w:cs="Arial"/>
        </w:rPr>
        <w:tab/>
      </w:r>
      <w:r w:rsidRPr="00915656" w:rsidR="002B1675">
        <w:rPr>
          <w:rFonts w:ascii="Arial" w:hAnsi="Arial" w:cs="Arial"/>
        </w:rPr>
        <w:tab/>
        <w:t xml:space="preserve">   </w:t>
      </w:r>
    </w:p>
    <w:p w:rsidRPr="00915656" w:rsidR="00713E3C" w:rsidP="00FB480F" w:rsidRDefault="00713E3C">
      <w:pPr>
        <w:jc w:val="both"/>
        <w:rPr>
          <w:rFonts w:ascii="Arial" w:hAnsi="Arial" w:cs="Arial"/>
        </w:rPr>
      </w:pPr>
    </w:p>
    <w:sectPr w:rsidRPr="00915656" w:rsidR="00713E3C" w:rsidSect="00800702">
      <w:headerReference w:type="even" r:id="rId8"/>
      <w:headerReference w:type="default" r:id="rId9"/>
      <w:pgSz w:w="11906" w:h="16838"/>
      <w:pgMar w:top="1417" w:right="1417" w:bottom="1418" w:left="1417"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7621E" w:rsidP="00FB480F" w:rsidRDefault="0087621E">
      <w:r>
        <w:separator/>
      </w:r>
    </w:p>
  </w:endnote>
  <w:endnote w:type="continuationSeparator" w:id="0">
    <w:p w:rsidR="0087621E" w:rsidP="00FB480F" w:rsidRDefault="0087621E">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7621E" w:rsidP="00FB480F" w:rsidRDefault="0087621E">
      <w:r>
        <w:separator/>
      </w:r>
    </w:p>
  </w:footnote>
  <w:footnote w:type="continuationSeparator" w:id="0">
    <w:p w:rsidR="0087621E" w:rsidP="00FB480F" w:rsidRDefault="0087621E">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2D55" w:rsidRDefault="00B9007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E2D55" w:rsidRDefault="0014215B">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664A8" w:rsidR="007E2D55" w:rsidP="006664A8" w:rsidRDefault="00B90074">
    <w:pPr>
      <w:pStyle w:val="Zaglavlje"/>
      <w:framePr w:wrap="around" w:hAnchor="page" w:vAnchor="text" w:x="5830" w:y="18"/>
      <w:rPr>
        <w:rStyle w:val="Brojstranice"/>
        <w:rFonts w:ascii="Arial" w:hAnsi="Arial" w:cs="Arial"/>
      </w:rPr>
    </w:pPr>
    <w:r w:rsidRPr="006664A8">
      <w:rPr>
        <w:rStyle w:val="Brojstranice"/>
        <w:rFonts w:ascii="Arial" w:hAnsi="Arial" w:cs="Arial"/>
      </w:rPr>
      <w:fldChar w:fldCharType="begin"/>
    </w:r>
    <w:r w:rsidRPr="006664A8">
      <w:rPr>
        <w:rStyle w:val="Brojstranice"/>
        <w:rFonts w:ascii="Arial" w:hAnsi="Arial" w:cs="Arial"/>
      </w:rPr>
      <w:instrText xml:space="preserve">PAGE  </w:instrText>
    </w:r>
    <w:r w:rsidRPr="006664A8">
      <w:rPr>
        <w:rStyle w:val="Brojstranice"/>
        <w:rFonts w:ascii="Arial" w:hAnsi="Arial" w:cs="Arial"/>
      </w:rPr>
      <w:fldChar w:fldCharType="separate"/>
    </w:r>
    <w:r w:rsidR="0014215B">
      <w:rPr>
        <w:rStyle w:val="Brojstranice"/>
        <w:rFonts w:ascii="Arial" w:hAnsi="Arial" w:cs="Arial"/>
        <w:noProof/>
      </w:rPr>
      <w:t>2</w:t>
    </w:r>
    <w:r w:rsidRPr="006664A8">
      <w:rPr>
        <w:rStyle w:val="Brojstranice"/>
        <w:rFonts w:ascii="Arial" w:hAnsi="Arial" w:cs="Arial"/>
      </w:rPr>
      <w:fldChar w:fldCharType="end"/>
    </w:r>
  </w:p>
  <w:p w:rsidRPr="00915656" w:rsidR="00431718" w:rsidP="00431718" w:rsidRDefault="00877B5E">
    <w:pPr>
      <w:ind w:left="6372" w:firstLine="708"/>
      <w:jc w:val="both"/>
      <w:rPr>
        <w:rFonts w:ascii="Arial" w:hAnsi="Arial" w:cs="Arial"/>
      </w:rPr>
    </w:pPr>
    <w:r w:rsidRPr="00915656">
      <w:rPr>
        <w:rFonts w:ascii="Arial" w:hAnsi="Arial" w:cs="Arial"/>
      </w:rPr>
      <w:t xml:space="preserve">     </w:t>
    </w:r>
    <w:r w:rsidRPr="00915656" w:rsidR="00CB0D2C">
      <w:rPr>
        <w:rFonts w:ascii="Arial" w:hAnsi="Arial" w:cs="Arial"/>
      </w:rPr>
      <w:t>St-</w:t>
    </w:r>
    <w:r w:rsidR="00CB0D2C">
      <w:rPr>
        <w:rFonts w:ascii="Arial" w:hAnsi="Arial" w:cs="Arial"/>
      </w:rPr>
      <w:t>184/2024-</w:t>
    </w:r>
    <w:r w:rsidR="0014215B">
      <w:rPr>
        <w:rFonts w:ascii="Arial" w:hAnsi="Arial" w:cs="Arial"/>
      </w:rPr>
      <w:t>39</w:t>
    </w:r>
  </w:p>
  <w:p w:rsidRPr="00915656" w:rsidR="00877B5E" w:rsidP="00877B5E" w:rsidRDefault="00877B5E">
    <w:pPr>
      <w:ind w:left="6372" w:firstLine="708"/>
      <w:jc w:val="both"/>
      <w:rPr>
        <w:rFonts w:ascii="Arial" w:hAnsi="Arial" w:cs="Arial"/>
      </w:rPr>
    </w:pPr>
  </w:p>
  <w:p w:rsidRPr="00B1700C" w:rsidR="007E2D55" w:rsidP="00FC6051" w:rsidRDefault="0014215B">
    <w:pPr>
      <w:ind w:left="6372" w:firstLine="708"/>
      <w:jc w:val="both"/>
      <w:rPr>
        <w:rFonts w:ascii="Arial" w:hAnsi="Arial" w:cs="Arial"/>
      </w:rPr>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CF3ED8"/>
    <w:multiLevelType w:val="hybridMultilevel"/>
    <w:tmpl w:val="6F3247B2"/>
    <w:lvl w:ilvl="0" w:tplc="F914247E">
      <w:start w:val="16"/>
      <w:numFmt w:val="bullet"/>
      <w:lvlText w:val="-"/>
      <w:lvlJc w:val="left"/>
      <w:pPr>
        <w:ind w:left="1428" w:hanging="360"/>
      </w:pPr>
      <w:rPr>
        <w:rFonts w:hint="default" w:ascii="Arial" w:hAnsi="Arial" w:eastAsia="Calibri" w:cs="Aria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
    <w:nsid w:val="2C916195"/>
    <w:multiLevelType w:val="hybridMultilevel"/>
    <w:tmpl w:val="FB3E3394"/>
    <w:lvl w:ilvl="0" w:tplc="1F707CA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6CDB68CD"/>
    <w:multiLevelType w:val="hybridMultilevel"/>
    <w:tmpl w:val="FB3E3394"/>
    <w:lvl w:ilvl="0" w:tplc="1F707CA4">
      <w:start w:val="1"/>
      <w:numFmt w:val="decimal"/>
      <w:lvlText w:val="%1."/>
      <w:lvlJc w:val="left"/>
      <w:pPr>
        <w:ind w:left="1211"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3"/>
  </w:num>
  <w:num w:numId="2">
    <w:abstractNumId w:val="2"/>
  </w:num>
  <w:num w:numId="3">
    <w:abstractNumId w:val="2"/>
  </w:num>
  <w:num w:numId="4">
    <w:abstractNumId w:val="1"/>
  </w:num>
  <w:num w:numId="5">
    <w:abstractNumId w:val="0"/>
  </w:num>
  <w:num w:numId="6">
    <w:abstractNumId w:val="2"/>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6"/>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80F"/>
    <w:rsid w:val="00044E12"/>
    <w:rsid w:val="000602AF"/>
    <w:rsid w:val="00072761"/>
    <w:rsid w:val="00072C4D"/>
    <w:rsid w:val="000759B2"/>
    <w:rsid w:val="000867C3"/>
    <w:rsid w:val="00092650"/>
    <w:rsid w:val="000945ED"/>
    <w:rsid w:val="000F1A69"/>
    <w:rsid w:val="000F3E09"/>
    <w:rsid w:val="000F51F0"/>
    <w:rsid w:val="00127B5F"/>
    <w:rsid w:val="0014215B"/>
    <w:rsid w:val="001675EF"/>
    <w:rsid w:val="00170DF0"/>
    <w:rsid w:val="00174A03"/>
    <w:rsid w:val="001A455D"/>
    <w:rsid w:val="001B1CE8"/>
    <w:rsid w:val="001E1635"/>
    <w:rsid w:val="00221187"/>
    <w:rsid w:val="00227272"/>
    <w:rsid w:val="00257B6D"/>
    <w:rsid w:val="002B0012"/>
    <w:rsid w:val="002B1675"/>
    <w:rsid w:val="002D2E73"/>
    <w:rsid w:val="002D5618"/>
    <w:rsid w:val="0030395D"/>
    <w:rsid w:val="003136D6"/>
    <w:rsid w:val="00327DAF"/>
    <w:rsid w:val="00333CC3"/>
    <w:rsid w:val="00334091"/>
    <w:rsid w:val="00342DF6"/>
    <w:rsid w:val="00351ED7"/>
    <w:rsid w:val="003658C7"/>
    <w:rsid w:val="003761D5"/>
    <w:rsid w:val="003A52E3"/>
    <w:rsid w:val="003A6A27"/>
    <w:rsid w:val="003A6E1D"/>
    <w:rsid w:val="003E77C3"/>
    <w:rsid w:val="00407393"/>
    <w:rsid w:val="00410A03"/>
    <w:rsid w:val="00431718"/>
    <w:rsid w:val="004E0478"/>
    <w:rsid w:val="004E34FF"/>
    <w:rsid w:val="004E40F3"/>
    <w:rsid w:val="00503717"/>
    <w:rsid w:val="0050394A"/>
    <w:rsid w:val="00513F17"/>
    <w:rsid w:val="00550B03"/>
    <w:rsid w:val="00552529"/>
    <w:rsid w:val="00552756"/>
    <w:rsid w:val="00574F6D"/>
    <w:rsid w:val="005A452E"/>
    <w:rsid w:val="005B6F0D"/>
    <w:rsid w:val="005D04CA"/>
    <w:rsid w:val="005D1591"/>
    <w:rsid w:val="005E4DF2"/>
    <w:rsid w:val="005F45B4"/>
    <w:rsid w:val="005F692A"/>
    <w:rsid w:val="00603478"/>
    <w:rsid w:val="0066305C"/>
    <w:rsid w:val="006664A8"/>
    <w:rsid w:val="006B1673"/>
    <w:rsid w:val="006C39F4"/>
    <w:rsid w:val="006D4E78"/>
    <w:rsid w:val="007038C0"/>
    <w:rsid w:val="00713E3C"/>
    <w:rsid w:val="00733D15"/>
    <w:rsid w:val="00740AD1"/>
    <w:rsid w:val="007559F5"/>
    <w:rsid w:val="00757FE9"/>
    <w:rsid w:val="00770349"/>
    <w:rsid w:val="00772A94"/>
    <w:rsid w:val="00780CEA"/>
    <w:rsid w:val="007B7518"/>
    <w:rsid w:val="00800702"/>
    <w:rsid w:val="00815AC8"/>
    <w:rsid w:val="00832EB8"/>
    <w:rsid w:val="00833339"/>
    <w:rsid w:val="00850186"/>
    <w:rsid w:val="008524C7"/>
    <w:rsid w:val="00864948"/>
    <w:rsid w:val="00875F86"/>
    <w:rsid w:val="0087621E"/>
    <w:rsid w:val="00877B5E"/>
    <w:rsid w:val="008A71CD"/>
    <w:rsid w:val="00914602"/>
    <w:rsid w:val="00915656"/>
    <w:rsid w:val="009422E4"/>
    <w:rsid w:val="00955D7F"/>
    <w:rsid w:val="00961463"/>
    <w:rsid w:val="00970709"/>
    <w:rsid w:val="0097441A"/>
    <w:rsid w:val="00975977"/>
    <w:rsid w:val="00980C93"/>
    <w:rsid w:val="00986B37"/>
    <w:rsid w:val="00992F1E"/>
    <w:rsid w:val="009C09AD"/>
    <w:rsid w:val="009D2A3E"/>
    <w:rsid w:val="009D3DFF"/>
    <w:rsid w:val="009F47D5"/>
    <w:rsid w:val="00A54C46"/>
    <w:rsid w:val="00AB2704"/>
    <w:rsid w:val="00AB64A7"/>
    <w:rsid w:val="00AD515E"/>
    <w:rsid w:val="00AF2DB3"/>
    <w:rsid w:val="00B1700C"/>
    <w:rsid w:val="00B25838"/>
    <w:rsid w:val="00B46F72"/>
    <w:rsid w:val="00B6562E"/>
    <w:rsid w:val="00B7555E"/>
    <w:rsid w:val="00B90074"/>
    <w:rsid w:val="00B913C2"/>
    <w:rsid w:val="00B97A3A"/>
    <w:rsid w:val="00BC5126"/>
    <w:rsid w:val="00BF0433"/>
    <w:rsid w:val="00C0094B"/>
    <w:rsid w:val="00C01944"/>
    <w:rsid w:val="00C05A7C"/>
    <w:rsid w:val="00C33562"/>
    <w:rsid w:val="00C635A8"/>
    <w:rsid w:val="00CA2628"/>
    <w:rsid w:val="00CB0D2C"/>
    <w:rsid w:val="00CB4C99"/>
    <w:rsid w:val="00CD2969"/>
    <w:rsid w:val="00D05A56"/>
    <w:rsid w:val="00D07340"/>
    <w:rsid w:val="00D11A25"/>
    <w:rsid w:val="00D12821"/>
    <w:rsid w:val="00D207CB"/>
    <w:rsid w:val="00D46E44"/>
    <w:rsid w:val="00D652FC"/>
    <w:rsid w:val="00D67025"/>
    <w:rsid w:val="00D9066F"/>
    <w:rsid w:val="00D9203F"/>
    <w:rsid w:val="00DA0655"/>
    <w:rsid w:val="00DB55AA"/>
    <w:rsid w:val="00DD08FD"/>
    <w:rsid w:val="00DD4E86"/>
    <w:rsid w:val="00E33101"/>
    <w:rsid w:val="00E40BE3"/>
    <w:rsid w:val="00E42F7E"/>
    <w:rsid w:val="00EA3564"/>
    <w:rsid w:val="00EA73A8"/>
    <w:rsid w:val="00EC2018"/>
    <w:rsid w:val="00EE460B"/>
    <w:rsid w:val="00EE6585"/>
    <w:rsid w:val="00F02B53"/>
    <w:rsid w:val="00F1279C"/>
    <w:rsid w:val="00F32D25"/>
    <w:rsid w:val="00F50CF9"/>
    <w:rsid w:val="00F620E6"/>
    <w:rsid w:val="00FA4542"/>
    <w:rsid w:val="00FB480F"/>
    <w:rsid w:val="00FC6051"/>
    <w:rsid w:val="00FD5E6D"/>
    <w:rsid w:val="00FE3A79"/>
    <w:rsid w:val="00FE4B98"/>
    <w:rsid w:val="00FF53E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5EEFDEE1"/>
  <w15:docId w15:val="{F33CC7B8-BA7A-4500-A1F2-D0F75CD1C935}"/>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B480F"/>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FB480F"/>
    <w:pPr>
      <w:tabs>
        <w:tab w:val="center" w:pos="4536"/>
        <w:tab w:val="right" w:pos="9072"/>
      </w:tabs>
    </w:pPr>
  </w:style>
  <w:style w:type="character" w:styleId="ZaglavljeChar" w:customStyle="true">
    <w:name w:val="Zaglavlje Char"/>
    <w:basedOn w:val="Zadanifontodlomka"/>
    <w:link w:val="Zaglavlje"/>
    <w:rsid w:val="00FB480F"/>
    <w:rPr>
      <w:rFonts w:ascii="Times New Roman" w:hAnsi="Times New Roman" w:eastAsia="Times New Roman" w:cs="Times New Roman"/>
      <w:sz w:val="24"/>
      <w:szCs w:val="24"/>
      <w:lang w:eastAsia="hr-HR"/>
    </w:rPr>
  </w:style>
  <w:style w:type="character" w:styleId="Brojstranice">
    <w:name w:val="page number"/>
    <w:basedOn w:val="Zadanifontodlomka"/>
    <w:rsid w:val="00FB480F"/>
  </w:style>
  <w:style w:type="paragraph" w:styleId="Odlomakpopisa">
    <w:name w:val="List Paragraph"/>
    <w:basedOn w:val="Normal"/>
    <w:uiPriority w:val="34"/>
    <w:qFormat/>
    <w:rsid w:val="00FB480F"/>
    <w:pPr>
      <w:spacing w:after="80"/>
      <w:ind w:left="720"/>
      <w:contextualSpacing/>
    </w:pPr>
    <w:rPr>
      <w:rFonts w:ascii="Calibri" w:hAnsi="Calibri" w:eastAsia="Calibri"/>
      <w:sz w:val="22"/>
      <w:szCs w:val="22"/>
      <w:lang w:eastAsia="en-US"/>
    </w:rPr>
  </w:style>
  <w:style w:type="paragraph" w:styleId="Podnoje">
    <w:name w:val="footer"/>
    <w:basedOn w:val="Normal"/>
    <w:link w:val="PodnojeChar"/>
    <w:uiPriority w:val="99"/>
    <w:unhideWhenUsed/>
    <w:rsid w:val="00FB480F"/>
    <w:pPr>
      <w:tabs>
        <w:tab w:val="center" w:pos="4536"/>
        <w:tab w:val="right" w:pos="9072"/>
      </w:tabs>
    </w:pPr>
  </w:style>
  <w:style w:type="character" w:styleId="PodnojeChar" w:customStyle="true">
    <w:name w:val="Podnožje Char"/>
    <w:basedOn w:val="Zadanifontodlomka"/>
    <w:link w:val="Podnoje"/>
    <w:uiPriority w:val="99"/>
    <w:rsid w:val="00FB480F"/>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780CEA"/>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80CEA"/>
    <w:rPr>
      <w:rFonts w:ascii="Segoe UI" w:hAnsi="Segoe UI" w:eastAsia="Times New Roman" w:cs="Segoe UI"/>
      <w:sz w:val="18"/>
      <w:szCs w:val="18"/>
      <w:lang w:eastAsia="hr-HR"/>
    </w:rPr>
  </w:style>
  <w:style w:type="character" w:styleId="Tekstrezerviranogmjesta">
    <w:name w:val="Placeholder Text"/>
    <w:basedOn w:val="Zadanifontodlomka"/>
    <w:uiPriority w:val="99"/>
    <w:semiHidden/>
    <w:rsid w:val="0014215B"/>
    <w:rPr>
      <w:color w:val="808080"/>
      <w:bdr w:val="none" w:color="auto" w:sz="0" w:space="0"/>
      <w:shd w:val="clear" w:color="auto" w:fill="auto"/>
    </w:rPr>
  </w:style>
  <w:style w:type="character" w:styleId="eSPISCCParagraphDefaultFont" w:customStyle="true">
    <w:name w:val="eSPIS_CC_Paragraph Default Font"/>
    <w:basedOn w:val="Zadanifontodlomka"/>
    <w:rsid w:val="0014215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4215B"/>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14215B"/>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14215B"/>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224517">
      <w:bodyDiv w:val="true"/>
      <w:marLeft w:val="0"/>
      <w:marRight w:val="0"/>
      <w:marTop w:val="0"/>
      <w:marBottom w:val="0"/>
      <w:divBdr>
        <w:top w:val="none" w:color="auto" w:sz="0" w:space="0"/>
        <w:left w:val="none" w:color="auto" w:sz="0" w:space="0"/>
        <w:bottom w:val="none" w:color="auto" w:sz="0" w:space="0"/>
        <w:right w:val="none" w:color="auto" w:sz="0" w:space="0"/>
      </w:divBdr>
    </w:div>
    <w:div w:id="786461782">
      <w:bodyDiv w:val="true"/>
      <w:marLeft w:val="0"/>
      <w:marRight w:val="0"/>
      <w:marTop w:val="0"/>
      <w:marBottom w:val="0"/>
      <w:divBdr>
        <w:top w:val="none" w:color="auto" w:sz="0" w:space="0"/>
        <w:left w:val="none" w:color="auto" w:sz="0" w:space="0"/>
        <w:bottom w:val="none" w:color="auto" w:sz="0" w:space="0"/>
        <w:right w:val="none" w:color="auto" w:sz="0" w:space="0"/>
      </w:divBdr>
    </w:div>
    <w:div w:id="1268271345">
      <w:bodyDiv w:val="true"/>
      <w:marLeft w:val="0"/>
      <w:marRight w:val="0"/>
      <w:marTop w:val="0"/>
      <w:marBottom w:val="0"/>
      <w:divBdr>
        <w:top w:val="none" w:color="auto" w:sz="0" w:space="0"/>
        <w:left w:val="none" w:color="auto" w:sz="0" w:space="0"/>
        <w:bottom w:val="none" w:color="auto" w:sz="0" w:space="0"/>
        <w:right w:val="none" w:color="auto" w:sz="0" w:space="0"/>
      </w:divBdr>
    </w:div>
    <w:div w:id="1481380228">
      <w:bodyDiv w:val="true"/>
      <w:marLeft w:val="0"/>
      <w:marRight w:val="0"/>
      <w:marTop w:val="0"/>
      <w:marBottom w:val="0"/>
      <w:divBdr>
        <w:top w:val="none" w:color="auto" w:sz="0" w:space="0"/>
        <w:left w:val="none" w:color="auto" w:sz="0" w:space="0"/>
        <w:bottom w:val="none" w:color="auto" w:sz="0" w:space="0"/>
        <w:right w:val="none" w:color="auto" w:sz="0" w:space="0"/>
      </w:divBdr>
    </w:div>
    <w:div w:id="1727991542">
      <w:bodyDiv w:val="true"/>
      <w:marLeft w:val="0"/>
      <w:marRight w:val="0"/>
      <w:marTop w:val="0"/>
      <w:marBottom w:val="0"/>
      <w:divBdr>
        <w:top w:val="none" w:color="auto" w:sz="0" w:space="0"/>
        <w:left w:val="none" w:color="auto" w:sz="0" w:space="0"/>
        <w:bottom w:val="none" w:color="auto" w:sz="0" w:space="0"/>
        <w:right w:val="none" w:color="auto" w:sz="0" w:space="0"/>
      </w:divBdr>
    </w:div>
    <w:div w:id="185356501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7. veljače 2025.</izvorni_sadrzaj>
    <derivirana_varijabla naziv="DomainObject.StvarniPocetakDatum_1">7. veljače 2025.</derivirana_varijabla>
  </DomainObject.StvarniPocetakDatum>
  <DomainObject.StvarniZavrsetakDatum>
    <izvorni_sadrzaj>7. veljače 2025.</izvorni_sadrzaj>
    <derivirana_varijabla naziv="DomainObject.StvarniZavrsetakDatum_1">7. veljače 2025.</derivirana_varijabla>
  </DomainObject.StvarniZavrsetakDatum>
  <DomainObject.PlaniraniZavrsetakDatum>
    <izvorni_sadrzaj>7. veljače 2025.</izvorni_sadrzaj>
    <derivirana_varijabla naziv="DomainObject.PlaniraniZavrsetakDatum_1">7. veljače 2025.</derivirana_varijabla>
  </DomainObject.PlaniraniZavrsetakDatum>
  <DomainObject.PlaniraniPocetakDatum>
    <izvorni_sadrzaj>7. veljače 2025.</izvorni_sadrzaj>
    <derivirana_varijabla naziv="DomainObject.PlaniraniPocetakDatum_1">7. veljače 2025.</derivirana_varijabla>
  </DomainObject.PlaniraniPocetakDatum>
  <DomainObject.StvarniPocetakVrijeme>
    <izvorni_sadrzaj>13:25</izvorni_sadrzaj>
    <derivirana_varijabla naziv="DomainObject.StvarniPocetakVrijeme_1">13:25</derivirana_varijabla>
  </DomainObject.StvarniPocetakVrijeme>
  <DomainObject.StvarniZavrsetakVrijeme>
    <izvorni_sadrzaj>13:45</izvorni_sadrzaj>
    <derivirana_varijabla naziv="DomainObject.StvarniZavrsetakVrijeme_1">13:45</derivirana_varijabla>
  </DomainObject.StvarniZavrsetakVrijeme>
  <DomainObject.PlaniraniZavrsetakVrijeme>
    <izvorni_sadrzaj>13:20</izvorni_sadrzaj>
    <derivirana_varijabla naziv="DomainObject.PlaniraniZavrsetakVrijeme_1">13:20</derivirana_varijabla>
  </DomainObject.PlaniraniZavrsetakVrijeme>
  <DomainObject.PlaniraniPocetakVrijeme>
    <izvorni_sadrzaj>13:15</izvorni_sadrzaj>
    <derivirana_varijabla naziv="DomainObject.PlaniraniPocetakVrijeme_1">13:15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veljače 2025.</izvorni_sadrzaj>
    <derivirana_varijabla naziv="DomainObject.Zapisnik.DatumKreiranja_1">10. veljače 2025.</derivirana_varijabla>
  </DomainObject.Zapisnik.DatumKreiranja>
  <DomainObject.Zapisnik.ImovinskaKorist>
    <izvorni_sadrzaj/>
    <derivirana_varijabla naziv="DomainObject.Zapisnik.ImovinskaKorist_1"/>
  </DomainObject.Zapisnik.ImovinskaKorist>
  <DomainObject.Zapisnik.Oznaka>
    <izvorni_sadrzaj>St-184/2024-39</izvorni_sadrzaj>
    <derivirana_varijabla naziv="DomainObject.Zapisnik.Oznaka_1">St-184/2024-39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izvorni_sadrzaj>
    <derivirana_varijabla naziv="DomainObject.Predmet.Broj_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22. svibnja 2024.</izvorni_sadrzaj>
    <derivirana_varijabla naziv="DomainObject.Predmet.DatumIzradeOptuznogAkta_1">22. svibnja 2024.</derivirana_varijabla>
  </DomainObject.Predmet.DatumIzradeOptuznogAkta>
  <DomainObject.Predmet.DatumIzradeOptuznogAktaFormated>
    <izvorni_sadrzaj>22.5.2024.</izvorni_sadrzaj>
    <derivirana_varijabla naziv="DomainObject.Predmet.DatumIzradeOptuznogAktaFormated_1">22.5.2024.</derivirana_varijabla>
  </DomainObject.Predmet.DatumIzradeOptuznogAktaFormated>
  <DomainObject.Predmet.DatumOsnivanja>
    <izvorni_sadrzaj>22. svibnja 2024.</izvorni_sadrzaj>
    <derivirana_varijabla naziv="DomainObject.Predmet.DatumOsnivanja_1">22. svibnja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22. svibnja 2024.</izvorni_sadrzaj>
    <derivirana_varijabla naziv="DomainObject.Predmet.DatumPrimitkaOptuznogAkta_1">22. svibnja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DANA 23.12.2024. UZ PODNESAK
PODBROJ 26 DOSTAVLJENE  PRIJAVE 
TRAŽBINA, koje se stavljaju u ormar u referadi 4</izvorni_sadrzaj>
    <derivirana_varijabla naziv="DomainObject.Predmet.Opis_1">DANA 23.12.2024. UZ PODNESAK
PODBROJ 26 DOSTAVLJENE  PRIJAVE 
TRAŽBINA, koje se stavljaju u ormar u referadi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St-184/2024</izvorni_sadrzaj>
    <derivirana_varijabla naziv="DomainObject.Predmet.OznakaBroj_1">St-184/2024</derivirana_varijabla>
  </DomainObject.Predmet.OznakaBroj>
  <DomainObject.Predmet.OznakaBrojOptuznogAkta>
    <izvorni_sadrzaj>04-06-24-2250</izvorni_sadrzaj>
    <derivirana_varijabla naziv="DomainObject.Predmet.OznakaBrojOptuznogAkta_1">04-06-24-2250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PUNKT d.o.o., Pula zastupanog po punomoćniku Slavko Petrović</izvorni_sadrzaj>
    <derivirana_varijabla naziv="DomainObject.Predmet.ProtustrankaFormated_1">  PUNKT d.o.o., Pula zastupanog po punomoćniku Slavko Petrović</derivirana_varijabla>
  </DomainObject.Predmet.ProtustrankaFormated>
  <DomainObject.Predmet.ProtustrankaFormatedOIB>
    <izvorni_sadrzaj>  PUNKT d.o.o., Pula, OIB 99368051331 zastupanog po punomoćniku Slavko Petrović</izvorni_sadrzaj>
    <derivirana_varijabla naziv="DomainObject.Predmet.ProtustrankaFormatedOIB_1">  PUNKT d.o.o., Pula, OIB 99368051331 zastupanog po punomoćniku Slavko Petrović</derivirana_varijabla>
  </DomainObject.Predmet.ProtustrankaFormatedOIB>
  <DomainObject.Predmet.ProtustrankaFormatedWithAdress>
    <izvorni_sadrzaj> PUNKT d.o.o., Pula, Ulica Marsovog polja - Via campo Marzio 12, 52100 Pula zastupanog po punomoćniku Slavko Petrović</izvorni_sadrzaj>
    <derivirana_varijabla naziv="DomainObject.Predmet.ProtustrankaFormatedWithAdress_1"> PUNKT d.o.o., Pula, Ulica Marsovog polja - Via campo Marzio 12, 52100 Pula zastupanog po punomoćniku Slavko Petrović</derivirana_varijabla>
  </DomainObject.Predmet.ProtustrankaFormatedWithAdress>
  <DomainObject.Predmet.ProtustrankaFormatedWithAdressOIB>
    <izvorni_sadrzaj> PUNKT d.o.o., Pula, OIB 99368051331, Ulica Marsovog polja - Via campo Marzio 12, 52100 Pula zastupanog po punomoćniku Slavko Petrović</izvorni_sadrzaj>
    <derivirana_varijabla naziv="DomainObject.Predmet.ProtustrankaFormatedWithAdressOIB_1"> PUNKT d.o.o., Pula, OIB 99368051331, Ulica Marsovog polja - Via campo Marzio 12, 52100 Pula zastupanog po punomoćniku Slavko Petrović</derivirana_varijabla>
  </DomainObject.Predmet.ProtustrankaFormatedWithAdressOIB>
  <DomainObject.Predmet.ProtustrankaWithAdress>
    <izvorni_sadrzaj>PUNKT d.o.o., Pula Ulica Marsovog polja - Via campo Marzio 12, 52100 Pula</izvorni_sadrzaj>
    <derivirana_varijabla naziv="DomainObject.Predmet.ProtustrankaWithAdress_1">PUNKT d.o.o., Pula Ulica Marsovog polja - Via campo Marzio 12, 52100 Pula</derivirana_varijabla>
  </DomainObject.Predmet.ProtustrankaWithAdress>
  <DomainObject.Predmet.ProtustrankaWithAdressOIB>
    <izvorni_sadrzaj>PUNKT d.o.o., Pula, OIB 99368051331, Ulica Marsovog polja - Via campo Marzio 12, 52100 Pula</izvorni_sadrzaj>
    <derivirana_varijabla naziv="DomainObject.Predmet.ProtustrankaWithAdressOIB_1">PUNKT d.o.o., Pula, OIB 99368051331, Ulica Marsovog polja - Via campo Marzio 12, 52100 Pula</derivirana_varijabla>
  </DomainObject.Predmet.ProtustrankaWithAdressOIB>
  <DomainObject.Predmet.ProtustrankaNazivFormated>
    <izvorni_sadrzaj>PUNKT d.o.o., Pula</izvorni_sadrzaj>
    <derivirana_varijabla naziv="DomainObject.Predmet.ProtustrankaNazivFormated_1">PUNKT d.o.o., Pula</derivirana_varijabla>
  </DomainObject.Predmet.ProtustrankaNazivFormated>
  <DomainObject.Predmet.ProtustrankaNazivFormatedOIB>
    <izvorni_sadrzaj>PUNKT d.o.o., Pula, OIB 99368051331</izvorni_sadrzaj>
    <derivirana_varijabla naziv="DomainObject.Predmet.ProtustrankaNazivFormatedOIB_1">PUNKT d.o.o., Pula, OIB 99368051331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GIARDINI 5, 52100 Pula</izvorni_sadrzaj>
    <derivirana_varijabla naziv="DomainObject.Predmet.StrankaFormatedWithAdress_1"> Financijska agencija (FINA), GIARDINI 5, 52100 Pula</derivirana_varijabla>
  </DomainObject.Predmet.StrankaFormatedWithAdress>
  <DomainObject.Predmet.StrankaFormatedWithAdressOIB>
    <izvorni_sadrzaj> Financijska agencija (FINA), OIB 85821130368, GIARDINI 5, 52100 Pula</izvorni_sadrzaj>
    <derivirana_varijabla naziv="DomainObject.Predmet.StrankaFormatedWithAdressOIB_1"> Financijska agencija (FINA), OIB 85821130368, GIARDINI 5, 52100 Pula</derivirana_varijabla>
  </DomainObject.Predmet.StrankaFormatedWithAdressOIB>
  <DomainObject.Predmet.StrankaWithAdress>
    <izvorni_sadrzaj>Financijska agencija (FINA) GIARDINI 5,52100 Pula</izvorni_sadrzaj>
    <derivirana_varijabla naziv="DomainObject.Predmet.StrankaWithAdress_1">Financijska agencija (FINA) GIARDINI 5,52100 Pula</derivirana_varijabla>
  </DomainObject.Predmet.StrankaWithAdress>
  <DomainObject.Predmet.StrankaWithAdressOIB>
    <izvorni_sadrzaj>Financijska agencija (FINA), OIB 85821130368, GIARDINI 5,52100 Pula</izvorni_sadrzaj>
    <derivirana_varijabla naziv="DomainObject.Predmet.StrankaWithAdressOIB_1">Financijska agencija (FINA), OIB 85821130368, GIARDINI 5,52100 Pula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42092.87</izvorni_sadrzaj>
    <derivirana_varijabla naziv="DomainObject.Predmet.TrenutnaVrijednost_1">42092.87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GIARDINI 5, 52100 Pula</item>
    </izvorni_sadrzaj>
    <derivirana_varijabla naziv="DomainObject.Predmet.StrankaListFormatedWithAdress_1">
      <item>Financijska agencija (FINA), GIARDINI 5, 52100 Pula</item>
    </derivirana_varijabla>
  </DomainObject.Predmet.StrankaListFormatedWithAdress>
  <DomainObject.Predmet.StrankaListFormatedWithAdressOIB>
    <izvorni_sadrzaj>
      <item>Financijska agencija (FINA), OIB 85821130368, GIARDINI 5, 52100 Pula</item>
    </izvorni_sadrzaj>
    <derivirana_varijabla naziv="DomainObject.Predmet.StrankaListFormatedWithAdressOIB_1">
      <item>Financijska agencija (FINA), OIB 85821130368, GIARDINI 5, 52100 Pula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PUNKT d.o.o., Pula zastupanog po punomoćniku Slavko Petrović</item>
    </izvorni_sadrzaj>
    <derivirana_varijabla naziv="DomainObject.Predmet.ProtuStrankaListFormated_1">
      <item>PUNKT d.o.o., Pula zastupanog po punomoćniku Slavko Petrović</item>
    </derivirana_varijabla>
  </DomainObject.Predmet.ProtuStrankaListFormated>
  <DomainObject.Predmet.ProtuStrankaListFormatedOIB>
    <izvorni_sadrzaj>
      <item>PUNKT d.o.o., Pula, OIB 99368051331 zastupanog po punomoćniku Slavko Petrović</item>
    </izvorni_sadrzaj>
    <derivirana_varijabla naziv="DomainObject.Predmet.ProtuStrankaListFormatedOIB_1">
      <item>PUNKT d.o.o., Pula, OIB 99368051331 zastupanog po punomoćniku Slavko Petrović</item>
    </derivirana_varijabla>
  </DomainObject.Predmet.ProtuStrankaListFormatedOIB>
  <DomainObject.Predmet.ProtuStrankaListFormatedWithAdress>
    <izvorni_sadrzaj>
      <item>PUNKT d.o.o., Pula, Ulica Marsovog polja - Via campo Marzio 12, 52100 Pula zastupanog po punomoćniku Slavko Petrović</item>
    </izvorni_sadrzaj>
    <derivirana_varijabla naziv="DomainObject.Predmet.ProtuStrankaListFormatedWithAdress_1">
      <item>PUNKT d.o.o., Pula, Ulica Marsovog polja - Via campo Marzio 12, 52100 Pula zastupanog po punomoćniku Slavko Petrović</item>
    </derivirana_varijabla>
  </DomainObject.Predmet.ProtuStrankaListFormatedWithAdress>
  <DomainObject.Predmet.ProtuStrankaListFormatedWithAdressOIB>
    <izvorni_sadrzaj>
      <item>PUNKT d.o.o., Pula, OIB 99368051331, Ulica Marsovog polja - Via campo Marzio 12, 52100 Pula zastupanog po punomoćniku Slavko Petrović</item>
    </izvorni_sadrzaj>
    <derivirana_varijabla naziv="DomainObject.Predmet.ProtuStrankaListFormatedWithAdressOIB_1">
      <item>PUNKT d.o.o., Pula, OIB 99368051331, Ulica Marsovog polja - Via campo Marzio 12, 52100 Pula zastupanog po punomoćniku Slavko Petrović</item>
    </derivirana_varijabla>
  </DomainObject.Predmet.ProtuStrankaListFormatedWithAdressOIB>
  <DomainObject.Predmet.ProtuStrankaListNazivFormated>
    <izvorni_sadrzaj>
      <item>PUNKT d.o.o., Pula</item>
    </izvorni_sadrzaj>
    <derivirana_varijabla naziv="DomainObject.Predmet.ProtuStrankaListNazivFormated_1">
      <item>PUNKT d.o.o., Pula</item>
    </derivirana_varijabla>
  </DomainObject.Predmet.ProtuStrankaListNazivFormated>
  <DomainObject.Predmet.ProtuStrankaListNazivFormatedOIB>
    <izvorni_sadrzaj>
      <item>PUNKT d.o.o., Pula, OIB 99368051331</item>
    </izvorni_sadrzaj>
    <derivirana_varijabla naziv="DomainObject.Predmet.ProtuStrankaListNazivFormatedOIB_1">
      <item>PUNKT d.o.o., Pula, OIB 99368051331</item>
    </derivirana_varijabla>
  </DomainObject.Predmet.ProtuStrankaListNazivFormatedOIB>
  <DomainObject.Predmet.OstaliListFormated>
    <izvorni_sadrzaj>
      <item>Slavko Petrović punomoćnik sudionika u postupku PUNKT d.o.o., Pula</item>
    </izvorni_sadrzaj>
    <derivirana_varijabla naziv="DomainObject.Predmet.OstaliListFormated_1">
      <item>Slavko Petrović punomoćnik sudionika u postupku PUNKT d.o.o., Pula</item>
    </derivirana_varijabla>
  </DomainObject.Predmet.OstaliListFormated>
  <DomainObject.Predmet.OstaliListFormatedOIB>
    <izvorni_sadrzaj>
      <item>Slavko Petrović, OIB 16110882909 punomoćnik sudionika u postupku PUNKT d.o.o., Pula</item>
    </izvorni_sadrzaj>
    <derivirana_varijabla naziv="DomainObject.Predmet.OstaliListFormatedOIB_1">
      <item>Slavko Petrović, OIB 16110882909 punomoćnik sudionika u postupku PUNKT d.o.o., Pula</item>
    </derivirana_varijabla>
  </DomainObject.Predmet.OstaliListFormatedOIB>
  <DomainObject.Predmet.OstaliListFormatedWithAdress>
    <izvorni_sadrzaj>
      <item>Slavko Petrović, Trg Kralja Tomislava 1, 52100 Pula punomoćnik sudionika u postupku PUNKT d.o.o., Pula</item>
    </izvorni_sadrzaj>
    <derivirana_varijabla naziv="DomainObject.Predmet.OstaliListFormatedWithAdress_1">
      <item>Slavko Petrović, Trg Kralja Tomislava 1, 52100 Pula punomoćnik sudionika u postupku PUNKT d.o.o., Pula</item>
    </derivirana_varijabla>
  </DomainObject.Predmet.OstaliListFormatedWithAdress>
  <DomainObject.Predmet.OstaliListFormatedWithAdressOIB>
    <izvorni_sadrzaj>
      <item>Slavko Petrović, OIB 16110882909, Trg Kralja Tomislava 1, 52100 Pula punomoćnik sudionika u postupku PUNKT d.o.o., Pula</item>
    </izvorni_sadrzaj>
    <derivirana_varijabla naziv="DomainObject.Predmet.OstaliListFormatedWithAdressOIB_1">
      <item>Slavko Petrović, OIB 16110882909, Trg Kralja Tomislava 1, 52100 Pula punomoćnik sudionika u postupku PUNKT d.o.o., Pula</item>
    </derivirana_varijabla>
  </DomainObject.Predmet.OstaliListFormatedWithAdressOIB>
  <DomainObject.Predmet.OstaliListNazivFormated>
    <izvorni_sadrzaj>
      <item>Slavko Petrović</item>
    </izvorni_sadrzaj>
    <derivirana_varijabla naziv="DomainObject.Predmet.OstaliListNazivFormated_1">
      <item>Slavko Petrović</item>
    </derivirana_varijabla>
  </DomainObject.Predmet.OstaliListNazivFormated>
  <DomainObject.Predmet.OstaliListNazivFormatedOIB>
    <izvorni_sadrzaj>
      <item>Slavko Petrović, OIB 16110882909</item>
    </izvorni_sadrzaj>
    <derivirana_varijabla naziv="DomainObject.Predmet.OstaliListNazivFormatedOIB_1">
      <item>Slavko Petrović, OIB 16110882909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veljače 2025.</izvorni_sadrzaj>
    <derivirana_varijabla naziv="DomainObject.Datum_1">10. veljače 2025.</derivirana_varijabla>
  </DomainObject.Datum>
  <DomainObject.PoslovniBrojDokumenta>
    <izvorni_sadrzaj>St-184/2024-39</izvorni_sadrzaj>
    <derivirana_varijabla naziv="DomainObject.PoslovniBrojDokumenta_1">St-184/2024-39</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PUNKT d.o.o., Pula</izvorni_sadrzaj>
    <derivirana_varijabla naziv="DomainObject.Predmet.ProtustrankaIDrugi_1">PUNKT d.o.o., Pula</derivirana_varijabla>
  </DomainObject.Predmet.ProtustrankaIDrugi>
  <DomainObject.Predmet.StrankaIDrugiAdressOIB>
    <izvorni_sadrzaj>Financijska agencija (FINA), OIB 85821130368, GIARDINI 5, 52100 Pula</izvorni_sadrzaj>
    <derivirana_varijabla naziv="DomainObject.Predmet.StrankaIDrugiAdressOIB_1">Financijska agencija (FINA), OIB 85821130368, GIARDINI 5, 52100 Pula</derivirana_varijabla>
  </DomainObject.Predmet.StrankaIDrugiAdressOIB>
  <DomainObject.Predmet.ProtustrankaIDrugiAdressOIB>
    <izvorni_sadrzaj>PUNKT d.o.o., Pula, OIB 99368051331, Ulica Marsovog polja - Via campo Marzio 12, 52100 Pula</izvorni_sadrzaj>
    <derivirana_varijabla naziv="DomainObject.Predmet.ProtustrankaIDrugiAdressOIB_1">PUNKT d.o.o., Pula, OIB 99368051331, Ulica Marsovog polja - Via campo Marzio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PUNKT d.o.o., Pula</item>
      <item>Financijska agencija (FINA)</item>
      <item>Slavko Petrović</item>
    </izvorni_sadrzaj>
    <derivirana_varijabla naziv="DomainObject.Predmet.SudioniciListNaziv_1">
      <item>PUNKT d.o.o., Pula</item>
      <item>Financijska agencija (FINA)</item>
      <item>Slavko Petrović</item>
    </derivirana_varijabla>
  </DomainObject.Predmet.SudioniciListNaziv>
  <DomainObject.Predmet.SudioniciListAdressOIB>
    <izvorni_sadrzaj>
      <item>PUNKT d.o.o., Pula, OIB 99368051331, Ulica Marsovog polja - Via campo Marzio 12,52100 Pula</item>
      <item>Financijska agencija (FINA), OIB 85821130368, GIARDINI 5,52100 Pula</item>
      <item>Slavko Petrović, OIB 16110882909, Trg Kralja Tomislava 1,52100 Pula</item>
    </izvorni_sadrzaj>
    <derivirana_varijabla naziv="DomainObject.Predmet.SudioniciListAdressOIB_1">
      <item>PUNKT d.o.o., Pula, OIB 99368051331, Ulica Marsovog polja - Via campo Marzio 12,52100 Pula</item>
      <item>Financijska agencija (FINA), OIB 85821130368, GIARDINI 5,52100 Pula</item>
      <item>Slavko Petrović, OIB 16110882909, Trg Kralja Tomislava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99368051331</item>
      <item>, OIB 85821130368</item>
      <item>, OIB 16110882909</item>
    </izvorni_sadrzaj>
    <derivirana_varijabla naziv="DomainObject.Predmet.SudioniciListNazivOIB_1">
      <item>, OIB 99368051331</item>
      <item>, OIB 85821130368</item>
      <item>, OIB 16110882909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Mario Kovačević, OIB 25036183542, XIV. Trokut 17, 10000 Zagreb</item>
    </izvorni_sadrzaj>
    <derivirana_varijabla naziv="DomainObject.Predmet.StecajniUpraviteljiListAddressOIB_1">
      <item>Mario Kovačević, OIB 25036183542, XIV. Trokut 17,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svibnja 2024.</izvorni_sadrzaj>
    <derivirana_varijabla naziv="DomainObject.Predmet.DatumPocetkaProcesa_1">22. svibnja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484</properties:Words>
  <properties:Characters>2601</properties:Characters>
  <properties:Lines>81</properties:Lines>
  <properties:Paragraphs>31</properties:Paragraphs>
  <properties:TotalTime>23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3196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2025-01-08T10:50:00Z</dcterms:created>
  <dc:creator>Sanja Lakošeljac</dc:creator>
  <dc:description/>
  <cp:keywords/>
  <cp:lastModifiedBy>Sanja Prodan</cp:lastModifiedBy>
  <cp:lastPrinted>2024-10-17T08:29:00Z</cp:lastPrinted>
  <dcterms:modified xmlns:xsi="http://www.w3.org/2001/XMLSchema-instance" xsi:type="dcterms:W3CDTF">2025-02-10T08:54:00Z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St-184/2024-39 / Zapisnik - Izvještajno ročište (St-184-2024-32  Zapisnik izvještajno ročište.docx)</vt:lpwstr>
  </prop:property>
  <prop:property fmtid="{D5CDD505-2E9C-101B-9397-08002B2CF9AE}" pid="4" name="CC_coloring">
    <vt:bool>false</vt:bool>
  </prop:property>
  <prop:property fmtid="{D5CDD505-2E9C-101B-9397-08002B2CF9AE}" pid="5" name="BrojStranica">
    <vt:i4>2</vt:i4>
  </prop:property>
</prop:Properties>
</file>